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6C1" w:rsidRPr="005F0332" w:rsidRDefault="003C46C1" w:rsidP="003C46C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332">
        <w:rPr>
          <w:rFonts w:ascii="Times New Roman" w:hAnsi="Times New Roman" w:cs="Times New Roman"/>
          <w:b/>
          <w:sz w:val="24"/>
          <w:szCs w:val="24"/>
        </w:rPr>
        <w:t>ЭКЗАМЕНАЦИОННЫЕ ВОПРОСЫ «ФИНАНСОВЫЙ МЕНЕДЖМЕНТ»</w:t>
      </w:r>
    </w:p>
    <w:p w:rsidR="003C46C1" w:rsidRPr="003C46C1" w:rsidRDefault="003C46C1" w:rsidP="003C46C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E4F3F" w:rsidRPr="00C43287" w:rsidRDefault="008E4F3F" w:rsidP="00C4328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87">
        <w:rPr>
          <w:rFonts w:ascii="Times New Roman" w:hAnsi="Times New Roman" w:cs="Times New Roman"/>
          <w:sz w:val="24"/>
          <w:szCs w:val="24"/>
        </w:rPr>
        <w:t xml:space="preserve">Финансовый менеджмент как наука об управлении финансами хозяйствующих субъектов. Объект управления и субъект управления. </w:t>
      </w:r>
    </w:p>
    <w:p w:rsidR="008E4F3F" w:rsidRPr="00C43287" w:rsidRDefault="008E4F3F" w:rsidP="00C4328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87">
        <w:rPr>
          <w:rFonts w:ascii="Times New Roman" w:hAnsi="Times New Roman" w:cs="Times New Roman"/>
          <w:sz w:val="24"/>
          <w:szCs w:val="24"/>
        </w:rPr>
        <w:t xml:space="preserve">Цели и задачи финансового менеджмента. </w:t>
      </w:r>
    </w:p>
    <w:p w:rsidR="008E4F3F" w:rsidRPr="00C43287" w:rsidRDefault="008E4F3F" w:rsidP="00C4328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87">
        <w:rPr>
          <w:rFonts w:ascii="Times New Roman" w:hAnsi="Times New Roman" w:cs="Times New Roman"/>
          <w:sz w:val="24"/>
          <w:szCs w:val="24"/>
        </w:rPr>
        <w:t xml:space="preserve">Принципы организации финансового менеджмента предприятий и корпораций. </w:t>
      </w:r>
    </w:p>
    <w:p w:rsidR="008E4F3F" w:rsidRPr="00C43287" w:rsidRDefault="008E4F3F" w:rsidP="00C4328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43287">
        <w:rPr>
          <w:rFonts w:ascii="Times New Roman" w:hAnsi="Times New Roman" w:cs="Times New Roman"/>
          <w:sz w:val="24"/>
          <w:szCs w:val="24"/>
        </w:rPr>
        <w:t xml:space="preserve">Цели и задачи финансового менеджера. </w:t>
      </w:r>
    </w:p>
    <w:p w:rsidR="008E4F3F" w:rsidRPr="00C43287" w:rsidRDefault="008E4F3F" w:rsidP="00C4328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87">
        <w:rPr>
          <w:rFonts w:ascii="Times New Roman" w:hAnsi="Times New Roman" w:cs="Times New Roman"/>
          <w:sz w:val="24"/>
          <w:szCs w:val="24"/>
        </w:rPr>
        <w:t xml:space="preserve">Функции финансового менеджмента. </w:t>
      </w:r>
    </w:p>
    <w:p w:rsidR="008E4F3F" w:rsidRPr="00C43287" w:rsidRDefault="008E4F3F" w:rsidP="00C4328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87">
        <w:rPr>
          <w:rFonts w:ascii="Times New Roman" w:hAnsi="Times New Roman" w:cs="Times New Roman"/>
          <w:sz w:val="24"/>
          <w:szCs w:val="24"/>
        </w:rPr>
        <w:t xml:space="preserve">Структура финансового механизма. </w:t>
      </w:r>
    </w:p>
    <w:p w:rsidR="008E4F3F" w:rsidRPr="00C43287" w:rsidRDefault="008E4F3F" w:rsidP="00C4328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87">
        <w:rPr>
          <w:rFonts w:ascii="Times New Roman" w:hAnsi="Times New Roman" w:cs="Times New Roman"/>
          <w:sz w:val="24"/>
          <w:szCs w:val="24"/>
        </w:rPr>
        <w:t>Финансовые методы и приёмы.</w:t>
      </w:r>
    </w:p>
    <w:p w:rsidR="008E4F3F" w:rsidRPr="00C43287" w:rsidRDefault="008E4F3F" w:rsidP="00C4328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87">
        <w:rPr>
          <w:rFonts w:ascii="Times New Roman" w:hAnsi="Times New Roman" w:cs="Times New Roman"/>
          <w:sz w:val="24"/>
          <w:szCs w:val="24"/>
        </w:rPr>
        <w:t>Первичные финансовые инструменты.</w:t>
      </w:r>
    </w:p>
    <w:p w:rsidR="008E4F3F" w:rsidRPr="00C43287" w:rsidRDefault="008E4F3F" w:rsidP="00C4328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87">
        <w:rPr>
          <w:rFonts w:ascii="Times New Roman" w:hAnsi="Times New Roman" w:cs="Times New Roman"/>
          <w:sz w:val="24"/>
          <w:szCs w:val="24"/>
        </w:rPr>
        <w:t>Вторичные (производные) финансовые инструменты.</w:t>
      </w:r>
    </w:p>
    <w:p w:rsidR="008E4F3F" w:rsidRPr="00C43287" w:rsidRDefault="008E4F3F" w:rsidP="00C4328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87">
        <w:rPr>
          <w:rFonts w:ascii="Times New Roman" w:hAnsi="Times New Roman" w:cs="Times New Roman"/>
          <w:sz w:val="24"/>
          <w:szCs w:val="24"/>
        </w:rPr>
        <w:t xml:space="preserve">Понятие и структура активов предприятия. </w:t>
      </w:r>
    </w:p>
    <w:p w:rsidR="008E4F3F" w:rsidRPr="00C43287" w:rsidRDefault="008E4F3F" w:rsidP="00C4328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87">
        <w:rPr>
          <w:rFonts w:ascii="Times New Roman" w:hAnsi="Times New Roman" w:cs="Times New Roman"/>
          <w:sz w:val="24"/>
          <w:szCs w:val="24"/>
        </w:rPr>
        <w:t xml:space="preserve">Определение капитала. Основной и оборотный капиталы. </w:t>
      </w:r>
    </w:p>
    <w:p w:rsidR="008E4F3F" w:rsidRPr="00C43287" w:rsidRDefault="008E4F3F" w:rsidP="00C4328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87">
        <w:rPr>
          <w:rFonts w:ascii="Times New Roman" w:hAnsi="Times New Roman" w:cs="Times New Roman"/>
          <w:sz w:val="24"/>
          <w:szCs w:val="24"/>
        </w:rPr>
        <w:t xml:space="preserve">Характеристика, состав и структура оборотного капитала. </w:t>
      </w:r>
    </w:p>
    <w:p w:rsidR="008E4F3F" w:rsidRPr="00C43287" w:rsidRDefault="008E4F3F" w:rsidP="00C4328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87">
        <w:rPr>
          <w:rFonts w:ascii="Times New Roman" w:hAnsi="Times New Roman" w:cs="Times New Roman"/>
          <w:sz w:val="24"/>
          <w:szCs w:val="24"/>
        </w:rPr>
        <w:t xml:space="preserve">Схема формирования собственного оборотного капитала. </w:t>
      </w:r>
    </w:p>
    <w:p w:rsidR="008E4F3F" w:rsidRPr="00C43287" w:rsidRDefault="008E4F3F" w:rsidP="00C4328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87">
        <w:rPr>
          <w:rFonts w:ascii="Times New Roman" w:hAnsi="Times New Roman" w:cs="Times New Roman"/>
          <w:sz w:val="24"/>
          <w:szCs w:val="24"/>
        </w:rPr>
        <w:t xml:space="preserve">Текущие и долгосрочные обязательства. </w:t>
      </w:r>
    </w:p>
    <w:p w:rsidR="008E4F3F" w:rsidRPr="00C43287" w:rsidRDefault="008E4F3F" w:rsidP="00C4328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3287">
        <w:rPr>
          <w:rFonts w:ascii="Times New Roman" w:hAnsi="Times New Roman" w:cs="Times New Roman"/>
          <w:sz w:val="24"/>
          <w:szCs w:val="24"/>
        </w:rPr>
        <w:t xml:space="preserve">Расходы и доходы. </w:t>
      </w:r>
    </w:p>
    <w:p w:rsidR="008E4F3F" w:rsidRPr="00C43287" w:rsidRDefault="008E4F3F" w:rsidP="00C4328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87">
        <w:rPr>
          <w:rFonts w:ascii="Times New Roman" w:hAnsi="Times New Roman" w:cs="Times New Roman"/>
          <w:sz w:val="24"/>
          <w:szCs w:val="24"/>
        </w:rPr>
        <w:t>Понятие, сущность и цели эффективного управления потоками денежных</w:t>
      </w:r>
      <w:r w:rsidRPr="00C43287">
        <w:rPr>
          <w:rFonts w:ascii="Times New Roman" w:hAnsi="Times New Roman" w:cs="Times New Roman"/>
          <w:sz w:val="24"/>
          <w:szCs w:val="24"/>
          <w:lang w:val="kk-KZ"/>
        </w:rPr>
        <w:t xml:space="preserve"> средств</w:t>
      </w:r>
      <w:r w:rsidRPr="00C432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4F3F" w:rsidRPr="00C43287" w:rsidRDefault="008E4F3F" w:rsidP="00C4328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87">
        <w:rPr>
          <w:rFonts w:ascii="Times New Roman" w:hAnsi="Times New Roman" w:cs="Times New Roman"/>
          <w:sz w:val="24"/>
          <w:szCs w:val="24"/>
        </w:rPr>
        <w:t xml:space="preserve">Виды потоков денежных средств, их характеристики. </w:t>
      </w:r>
    </w:p>
    <w:p w:rsidR="008E4F3F" w:rsidRPr="00C43287" w:rsidRDefault="008E4F3F" w:rsidP="00C4328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87">
        <w:rPr>
          <w:rFonts w:ascii="Times New Roman" w:hAnsi="Times New Roman" w:cs="Times New Roman"/>
          <w:sz w:val="24"/>
          <w:szCs w:val="24"/>
        </w:rPr>
        <w:t xml:space="preserve">Оборачиваемость денежных средств. </w:t>
      </w:r>
    </w:p>
    <w:p w:rsidR="008E4F3F" w:rsidRPr="00C43287" w:rsidRDefault="008E4F3F" w:rsidP="00C4328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87">
        <w:rPr>
          <w:rFonts w:ascii="Times New Roman" w:hAnsi="Times New Roman" w:cs="Times New Roman"/>
          <w:sz w:val="24"/>
          <w:szCs w:val="24"/>
        </w:rPr>
        <w:t xml:space="preserve">Методы управления потоками денежных средств. </w:t>
      </w:r>
    </w:p>
    <w:p w:rsidR="008E4F3F" w:rsidRPr="00C43287" w:rsidRDefault="008E4F3F" w:rsidP="00C4328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87">
        <w:rPr>
          <w:rFonts w:ascii="Times New Roman" w:hAnsi="Times New Roman" w:cs="Times New Roman"/>
          <w:sz w:val="24"/>
          <w:szCs w:val="24"/>
        </w:rPr>
        <w:t xml:space="preserve">Управление ценными бумагами. </w:t>
      </w:r>
    </w:p>
    <w:p w:rsidR="008E4F3F" w:rsidRPr="00C43287" w:rsidRDefault="008E4F3F" w:rsidP="00C4328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3287">
        <w:rPr>
          <w:rFonts w:ascii="Times New Roman" w:hAnsi="Times New Roman" w:cs="Times New Roman"/>
          <w:bCs/>
          <w:sz w:val="24"/>
          <w:szCs w:val="24"/>
        </w:rPr>
        <w:t xml:space="preserve">Управление формированием запасов. </w:t>
      </w:r>
    </w:p>
    <w:p w:rsidR="008E4F3F" w:rsidRPr="00C43287" w:rsidRDefault="008E4F3F" w:rsidP="00C4328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3287">
        <w:rPr>
          <w:rFonts w:ascii="Times New Roman" w:hAnsi="Times New Roman" w:cs="Times New Roman"/>
          <w:bCs/>
          <w:sz w:val="24"/>
          <w:szCs w:val="24"/>
        </w:rPr>
        <w:t>Модели управления оптимальным объемом запасов</w:t>
      </w:r>
      <w:r w:rsidRPr="00C43287">
        <w:rPr>
          <w:rFonts w:ascii="Times New Roman" w:hAnsi="Times New Roman" w:cs="Times New Roman"/>
          <w:sz w:val="24"/>
          <w:szCs w:val="24"/>
        </w:rPr>
        <w:t>.</w:t>
      </w:r>
    </w:p>
    <w:p w:rsidR="008E4F3F" w:rsidRPr="00C43287" w:rsidRDefault="008E4F3F" w:rsidP="00C4328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3287">
        <w:rPr>
          <w:rFonts w:ascii="Times New Roman" w:hAnsi="Times New Roman" w:cs="Times New Roman"/>
          <w:bCs/>
          <w:sz w:val="24"/>
          <w:szCs w:val="24"/>
        </w:rPr>
        <w:t>Методы оценки стоимости запасов.</w:t>
      </w:r>
    </w:p>
    <w:p w:rsidR="008E4F3F" w:rsidRPr="00C43287" w:rsidRDefault="008E4F3F" w:rsidP="00C4328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87">
        <w:rPr>
          <w:rFonts w:ascii="Times New Roman" w:hAnsi="Times New Roman" w:cs="Times New Roman"/>
          <w:sz w:val="24"/>
          <w:szCs w:val="24"/>
        </w:rPr>
        <w:t>Значение и роль дебиторской задолженности в деятельности предприятия.</w:t>
      </w:r>
    </w:p>
    <w:p w:rsidR="008E4F3F" w:rsidRPr="00C43287" w:rsidRDefault="008E4F3F" w:rsidP="00C4328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87">
        <w:rPr>
          <w:rFonts w:ascii="Times New Roman" w:hAnsi="Times New Roman" w:cs="Times New Roman"/>
          <w:sz w:val="24"/>
          <w:szCs w:val="24"/>
        </w:rPr>
        <w:t xml:space="preserve">Классификация дебиторской заложенности. </w:t>
      </w:r>
    </w:p>
    <w:p w:rsidR="008E4F3F" w:rsidRPr="00C43287" w:rsidRDefault="008E4F3F" w:rsidP="00C4328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87">
        <w:rPr>
          <w:rFonts w:ascii="Times New Roman" w:hAnsi="Times New Roman" w:cs="Times New Roman"/>
          <w:sz w:val="24"/>
          <w:szCs w:val="24"/>
        </w:rPr>
        <w:t xml:space="preserve">Методы управления дебиторской задолженностью. </w:t>
      </w:r>
    </w:p>
    <w:p w:rsidR="008E4F3F" w:rsidRPr="00C43287" w:rsidRDefault="008E4F3F" w:rsidP="00C4328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87">
        <w:rPr>
          <w:rFonts w:ascii="Times New Roman" w:hAnsi="Times New Roman" w:cs="Times New Roman"/>
          <w:sz w:val="24"/>
          <w:szCs w:val="24"/>
        </w:rPr>
        <w:t xml:space="preserve">Оценка платежеспособности покупателей. </w:t>
      </w:r>
    </w:p>
    <w:p w:rsidR="008E4F3F" w:rsidRPr="00C43287" w:rsidRDefault="008E4F3F" w:rsidP="00C4328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87">
        <w:rPr>
          <w:rFonts w:ascii="Times New Roman" w:hAnsi="Times New Roman" w:cs="Times New Roman"/>
          <w:sz w:val="24"/>
          <w:szCs w:val="24"/>
        </w:rPr>
        <w:t xml:space="preserve">Ликвидность краткосрочных обязательств. </w:t>
      </w:r>
    </w:p>
    <w:p w:rsidR="008E4F3F" w:rsidRPr="00C43287" w:rsidRDefault="008E4F3F" w:rsidP="00C4328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87">
        <w:rPr>
          <w:rFonts w:ascii="Times New Roman" w:hAnsi="Times New Roman" w:cs="Times New Roman"/>
          <w:sz w:val="24"/>
          <w:szCs w:val="24"/>
        </w:rPr>
        <w:t>Потребность во внешних источниках финансирования оборотных средств.</w:t>
      </w:r>
    </w:p>
    <w:p w:rsidR="008E4F3F" w:rsidRPr="00C43287" w:rsidRDefault="008E4F3F" w:rsidP="00C4328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43287">
        <w:rPr>
          <w:rFonts w:ascii="Times New Roman" w:hAnsi="Times New Roman" w:cs="Times New Roman"/>
          <w:sz w:val="24"/>
          <w:szCs w:val="24"/>
          <w:lang w:bidi="ru-RU"/>
        </w:rPr>
        <w:t xml:space="preserve">Кредиторская задолженность за товары, </w:t>
      </w:r>
      <w:r w:rsidRPr="00C43287">
        <w:rPr>
          <w:rFonts w:ascii="Times New Roman" w:hAnsi="Times New Roman" w:cs="Times New Roman"/>
          <w:sz w:val="24"/>
          <w:szCs w:val="24"/>
        </w:rPr>
        <w:t xml:space="preserve">работы и услуги (торговый кредит). Краткосрочные банковские кредиты. Цель банковского кредита. </w:t>
      </w:r>
    </w:p>
    <w:p w:rsidR="008E4F3F" w:rsidRPr="00C43287" w:rsidRDefault="008E4F3F" w:rsidP="00C4328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87">
        <w:rPr>
          <w:rFonts w:ascii="Times New Roman" w:hAnsi="Times New Roman" w:cs="Times New Roman"/>
          <w:sz w:val="24"/>
          <w:szCs w:val="24"/>
        </w:rPr>
        <w:t xml:space="preserve">Понятие риска и его классификация. </w:t>
      </w:r>
    </w:p>
    <w:p w:rsidR="008E4F3F" w:rsidRPr="00C43287" w:rsidRDefault="008E4F3F" w:rsidP="00C4328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87">
        <w:rPr>
          <w:rFonts w:ascii="Times New Roman" w:hAnsi="Times New Roman" w:cs="Times New Roman"/>
          <w:sz w:val="24"/>
          <w:szCs w:val="24"/>
        </w:rPr>
        <w:t xml:space="preserve">Внешние факторы, влияющие на уровень риска. </w:t>
      </w:r>
    </w:p>
    <w:p w:rsidR="008E4F3F" w:rsidRPr="00C43287" w:rsidRDefault="008E4F3F" w:rsidP="00C4328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87">
        <w:rPr>
          <w:rFonts w:ascii="Times New Roman" w:hAnsi="Times New Roman" w:cs="Times New Roman"/>
          <w:sz w:val="24"/>
          <w:szCs w:val="24"/>
        </w:rPr>
        <w:t xml:space="preserve">Принципы управления корпорационными рисками. </w:t>
      </w:r>
    </w:p>
    <w:p w:rsidR="008E4F3F" w:rsidRPr="00C43287" w:rsidRDefault="008E4F3F" w:rsidP="00C4328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87">
        <w:rPr>
          <w:rFonts w:ascii="Times New Roman" w:hAnsi="Times New Roman" w:cs="Times New Roman"/>
          <w:sz w:val="24"/>
          <w:szCs w:val="24"/>
        </w:rPr>
        <w:t>Основные методы нейтрализации рисков.</w:t>
      </w:r>
    </w:p>
    <w:p w:rsidR="008E4F3F" w:rsidRPr="00C43287" w:rsidRDefault="008E4F3F" w:rsidP="00C4328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87">
        <w:rPr>
          <w:rFonts w:ascii="Times New Roman" w:hAnsi="Times New Roman" w:cs="Times New Roman"/>
          <w:sz w:val="24"/>
          <w:szCs w:val="24"/>
        </w:rPr>
        <w:t>Финансовые риски и их подверженность к потерям.</w:t>
      </w:r>
    </w:p>
    <w:p w:rsidR="008E4F3F" w:rsidRPr="00C43287" w:rsidRDefault="008E4F3F" w:rsidP="00C4328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87">
        <w:rPr>
          <w:rFonts w:ascii="Times New Roman" w:hAnsi="Times New Roman" w:cs="Times New Roman"/>
          <w:sz w:val="24"/>
          <w:szCs w:val="24"/>
        </w:rPr>
        <w:t>Способы снижения корпорационных рисков и их проблемы.</w:t>
      </w:r>
    </w:p>
    <w:p w:rsidR="008E4F3F" w:rsidRPr="00C43287" w:rsidRDefault="008E4F3F" w:rsidP="00C4328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87">
        <w:rPr>
          <w:rFonts w:ascii="Times New Roman" w:hAnsi="Times New Roman" w:cs="Times New Roman"/>
          <w:sz w:val="24"/>
          <w:szCs w:val="24"/>
        </w:rPr>
        <w:t>Реорганизация. Виды деятельности по реорганизации. Понятие банкротства.</w:t>
      </w:r>
    </w:p>
    <w:p w:rsidR="008E4F3F" w:rsidRPr="00C43287" w:rsidRDefault="008E4F3F" w:rsidP="00C4328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87">
        <w:rPr>
          <w:rFonts w:ascii="Times New Roman" w:hAnsi="Times New Roman" w:cs="Times New Roman"/>
          <w:sz w:val="24"/>
          <w:szCs w:val="24"/>
        </w:rPr>
        <w:t>Понятие эффекта операционного рычага и классификация затрат.</w:t>
      </w:r>
    </w:p>
    <w:p w:rsidR="008E4F3F" w:rsidRPr="00C43287" w:rsidRDefault="008E4F3F" w:rsidP="00C4328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87">
        <w:rPr>
          <w:rFonts w:ascii="Times New Roman" w:hAnsi="Times New Roman" w:cs="Times New Roman"/>
          <w:sz w:val="24"/>
          <w:szCs w:val="24"/>
        </w:rPr>
        <w:t xml:space="preserve">Точка безубыточности, методика ее расчета и анализ безубыточности. </w:t>
      </w:r>
    </w:p>
    <w:p w:rsidR="008E4F3F" w:rsidRPr="00C43287" w:rsidRDefault="008E4F3F" w:rsidP="00C4328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87">
        <w:rPr>
          <w:rFonts w:ascii="Times New Roman" w:hAnsi="Times New Roman" w:cs="Times New Roman"/>
          <w:sz w:val="24"/>
          <w:szCs w:val="24"/>
        </w:rPr>
        <w:t xml:space="preserve">Определение операционного рычага. Влияние затрат на операционный рычаг. </w:t>
      </w:r>
    </w:p>
    <w:p w:rsidR="008E4F3F" w:rsidRPr="00C43287" w:rsidRDefault="008E4F3F" w:rsidP="00C4328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87">
        <w:rPr>
          <w:rFonts w:ascii="Times New Roman" w:hAnsi="Times New Roman" w:cs="Times New Roman"/>
          <w:sz w:val="24"/>
          <w:szCs w:val="24"/>
        </w:rPr>
        <w:t>Операционный анализ и его принципы.</w:t>
      </w:r>
    </w:p>
    <w:p w:rsidR="008E4F3F" w:rsidRPr="00C43287" w:rsidRDefault="008E4F3F" w:rsidP="00C4328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87">
        <w:rPr>
          <w:rFonts w:ascii="Times New Roman" w:hAnsi="Times New Roman" w:cs="Times New Roman"/>
          <w:sz w:val="24"/>
          <w:szCs w:val="24"/>
        </w:rPr>
        <w:t xml:space="preserve">Экономическая сущность инвестиций. </w:t>
      </w:r>
    </w:p>
    <w:p w:rsidR="008E4F3F" w:rsidRPr="00C43287" w:rsidRDefault="008E4F3F" w:rsidP="00C4328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87">
        <w:rPr>
          <w:rFonts w:ascii="Times New Roman" w:hAnsi="Times New Roman" w:cs="Times New Roman"/>
          <w:sz w:val="24"/>
          <w:szCs w:val="24"/>
        </w:rPr>
        <w:t xml:space="preserve">Капитальные вложения, их состав и структура. </w:t>
      </w:r>
    </w:p>
    <w:p w:rsidR="008E4F3F" w:rsidRPr="00C43287" w:rsidRDefault="008E4F3F" w:rsidP="00C4328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87">
        <w:rPr>
          <w:rFonts w:ascii="Times New Roman" w:hAnsi="Times New Roman" w:cs="Times New Roman"/>
          <w:sz w:val="24"/>
          <w:szCs w:val="24"/>
        </w:rPr>
        <w:t xml:space="preserve">Источники финансирования инвестиций. </w:t>
      </w:r>
    </w:p>
    <w:p w:rsidR="008E4F3F" w:rsidRPr="00C43287" w:rsidRDefault="008E4F3F" w:rsidP="00C4328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87">
        <w:rPr>
          <w:rFonts w:ascii="Times New Roman" w:hAnsi="Times New Roman" w:cs="Times New Roman"/>
          <w:sz w:val="24"/>
          <w:szCs w:val="24"/>
        </w:rPr>
        <w:t xml:space="preserve">Понятие инвестиционного проекта. </w:t>
      </w:r>
    </w:p>
    <w:p w:rsidR="008E4F3F" w:rsidRPr="00C43287" w:rsidRDefault="008E4F3F" w:rsidP="00C4328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87">
        <w:rPr>
          <w:rFonts w:ascii="Times New Roman" w:hAnsi="Times New Roman" w:cs="Times New Roman"/>
          <w:sz w:val="24"/>
          <w:szCs w:val="24"/>
        </w:rPr>
        <w:t>Методы оценки инвестиционных проектов.</w:t>
      </w:r>
    </w:p>
    <w:p w:rsidR="008E4F3F" w:rsidRPr="00C43287" w:rsidRDefault="008E4F3F" w:rsidP="00C4328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87">
        <w:rPr>
          <w:rFonts w:ascii="Times New Roman" w:hAnsi="Times New Roman" w:cs="Times New Roman"/>
          <w:sz w:val="24"/>
          <w:szCs w:val="24"/>
        </w:rPr>
        <w:t xml:space="preserve">Сущность финансового планирования. </w:t>
      </w:r>
    </w:p>
    <w:p w:rsidR="008E4F3F" w:rsidRPr="00C43287" w:rsidRDefault="008E4F3F" w:rsidP="00C4328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87">
        <w:rPr>
          <w:rFonts w:ascii="Times New Roman" w:hAnsi="Times New Roman" w:cs="Times New Roman"/>
          <w:sz w:val="24"/>
          <w:szCs w:val="24"/>
        </w:rPr>
        <w:t>Принципы составления и типы финансовых планов.</w:t>
      </w:r>
    </w:p>
    <w:p w:rsidR="008E4F3F" w:rsidRPr="00C43287" w:rsidRDefault="008E4F3F" w:rsidP="00C4328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87">
        <w:rPr>
          <w:rFonts w:ascii="Times New Roman" w:hAnsi="Times New Roman" w:cs="Times New Roman"/>
          <w:sz w:val="24"/>
          <w:szCs w:val="24"/>
        </w:rPr>
        <w:lastRenderedPageBreak/>
        <w:t xml:space="preserve">Модели и методы (приёмы) финансового планирования. </w:t>
      </w:r>
    </w:p>
    <w:p w:rsidR="008E4F3F" w:rsidRPr="00C43287" w:rsidRDefault="008E4F3F" w:rsidP="00C4328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87">
        <w:rPr>
          <w:rFonts w:ascii="Times New Roman" w:hAnsi="Times New Roman" w:cs="Times New Roman"/>
          <w:sz w:val="24"/>
          <w:szCs w:val="24"/>
        </w:rPr>
        <w:t xml:space="preserve">Долгосрочное финансовое планирование на предприятии. </w:t>
      </w:r>
    </w:p>
    <w:p w:rsidR="008E4F3F" w:rsidRPr="00C43287" w:rsidRDefault="008E4F3F" w:rsidP="00C4328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87">
        <w:rPr>
          <w:rFonts w:ascii="Times New Roman" w:hAnsi="Times New Roman" w:cs="Times New Roman"/>
          <w:sz w:val="24"/>
          <w:szCs w:val="24"/>
        </w:rPr>
        <w:t>Этапы формирования долгосрочного финансового плана.</w:t>
      </w:r>
    </w:p>
    <w:p w:rsidR="00C43287" w:rsidRPr="00C43287" w:rsidRDefault="008E4F3F" w:rsidP="00C4328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87">
        <w:rPr>
          <w:rFonts w:ascii="Times New Roman" w:hAnsi="Times New Roman" w:cs="Times New Roman"/>
          <w:sz w:val="24"/>
          <w:szCs w:val="24"/>
        </w:rPr>
        <w:t xml:space="preserve">Цель </w:t>
      </w:r>
      <w:r w:rsidR="00C43287" w:rsidRPr="00C43287">
        <w:rPr>
          <w:rFonts w:ascii="Times New Roman" w:hAnsi="Times New Roman" w:cs="Times New Roman"/>
          <w:sz w:val="24"/>
          <w:szCs w:val="24"/>
        </w:rPr>
        <w:t>и о</w:t>
      </w:r>
      <w:r w:rsidRPr="00C43287">
        <w:rPr>
          <w:rFonts w:ascii="Times New Roman" w:hAnsi="Times New Roman" w:cs="Times New Roman"/>
          <w:sz w:val="24"/>
          <w:szCs w:val="24"/>
        </w:rPr>
        <w:t xml:space="preserve">собенности процесса бюджетирования. </w:t>
      </w:r>
    </w:p>
    <w:p w:rsidR="00C43287" w:rsidRPr="00C43287" w:rsidRDefault="008E4F3F" w:rsidP="00C4328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87">
        <w:rPr>
          <w:rFonts w:ascii="Times New Roman" w:hAnsi="Times New Roman" w:cs="Times New Roman"/>
          <w:sz w:val="24"/>
          <w:szCs w:val="24"/>
        </w:rPr>
        <w:t xml:space="preserve">Процедуры принятия бюджетов. </w:t>
      </w:r>
    </w:p>
    <w:p w:rsidR="00C43287" w:rsidRPr="00C43287" w:rsidRDefault="008E4F3F" w:rsidP="00C4328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87">
        <w:rPr>
          <w:rFonts w:ascii="Times New Roman" w:hAnsi="Times New Roman" w:cs="Times New Roman"/>
          <w:sz w:val="24"/>
          <w:szCs w:val="24"/>
        </w:rPr>
        <w:t xml:space="preserve">Этапы бюджетирования. </w:t>
      </w:r>
    </w:p>
    <w:p w:rsidR="008E4F3F" w:rsidRPr="00C43287" w:rsidRDefault="008E4F3F" w:rsidP="00C4328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43287">
        <w:rPr>
          <w:rFonts w:ascii="Times New Roman" w:hAnsi="Times New Roman" w:cs="Times New Roman"/>
          <w:sz w:val="24"/>
          <w:szCs w:val="24"/>
        </w:rPr>
        <w:t xml:space="preserve">Бюджет продаж, производства, бюджет по труду. </w:t>
      </w:r>
    </w:p>
    <w:p w:rsidR="00C43287" w:rsidRPr="00C43287" w:rsidRDefault="008E4F3F" w:rsidP="00C4328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87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="00C43287" w:rsidRPr="00C43287">
        <w:rPr>
          <w:rFonts w:ascii="Times New Roman" w:hAnsi="Times New Roman" w:cs="Times New Roman"/>
          <w:sz w:val="24"/>
          <w:szCs w:val="24"/>
        </w:rPr>
        <w:t xml:space="preserve">и формирование </w:t>
      </w:r>
      <w:r w:rsidRPr="00C43287">
        <w:rPr>
          <w:rFonts w:ascii="Times New Roman" w:hAnsi="Times New Roman" w:cs="Times New Roman"/>
          <w:sz w:val="24"/>
          <w:szCs w:val="24"/>
        </w:rPr>
        <w:t xml:space="preserve">прибыли. </w:t>
      </w:r>
    </w:p>
    <w:p w:rsidR="00C43287" w:rsidRPr="00C43287" w:rsidRDefault="008E4F3F" w:rsidP="00C4328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87">
        <w:rPr>
          <w:rFonts w:ascii="Times New Roman" w:hAnsi="Times New Roman" w:cs="Times New Roman"/>
          <w:sz w:val="24"/>
          <w:szCs w:val="24"/>
        </w:rPr>
        <w:t xml:space="preserve">Показатели рентабельности (прибыльности) предприятия. </w:t>
      </w:r>
    </w:p>
    <w:p w:rsidR="008E4F3F" w:rsidRPr="00C43287" w:rsidRDefault="008E4F3F" w:rsidP="00C4328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87">
        <w:rPr>
          <w:rFonts w:ascii="Times New Roman" w:hAnsi="Times New Roman" w:cs="Times New Roman"/>
          <w:sz w:val="24"/>
          <w:szCs w:val="24"/>
        </w:rPr>
        <w:t>Показатели деловой активности предприятия.</w:t>
      </w:r>
    </w:p>
    <w:p w:rsidR="00C43287" w:rsidRPr="00C43287" w:rsidRDefault="008E4F3F" w:rsidP="00C4328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43287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Pr="00C43287">
        <w:rPr>
          <w:rFonts w:ascii="Times New Roman" w:hAnsi="Times New Roman" w:cs="Times New Roman"/>
          <w:sz w:val="24"/>
          <w:szCs w:val="24"/>
          <w:lang w:bidi="ru-RU"/>
        </w:rPr>
        <w:t xml:space="preserve">приемов </w:t>
      </w:r>
      <w:r w:rsidRPr="00C43287">
        <w:rPr>
          <w:rFonts w:ascii="Times New Roman" w:hAnsi="Times New Roman" w:cs="Times New Roman"/>
          <w:sz w:val="24"/>
          <w:szCs w:val="24"/>
        </w:rPr>
        <w:t xml:space="preserve">финансового </w:t>
      </w:r>
      <w:r w:rsidRPr="00C43287">
        <w:rPr>
          <w:rFonts w:ascii="Times New Roman" w:hAnsi="Times New Roman" w:cs="Times New Roman"/>
          <w:sz w:val="24"/>
          <w:szCs w:val="24"/>
          <w:lang w:bidi="ru-RU"/>
        </w:rPr>
        <w:t xml:space="preserve">менеджмента. </w:t>
      </w:r>
    </w:p>
    <w:p w:rsidR="00C43287" w:rsidRPr="00C43287" w:rsidRDefault="008E4F3F" w:rsidP="00C4328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87">
        <w:rPr>
          <w:rFonts w:ascii="Times New Roman" w:hAnsi="Times New Roman" w:cs="Times New Roman"/>
          <w:sz w:val="24"/>
          <w:szCs w:val="24"/>
        </w:rPr>
        <w:t xml:space="preserve">Системы и </w:t>
      </w:r>
      <w:r w:rsidRPr="00C43287">
        <w:rPr>
          <w:rFonts w:ascii="Times New Roman" w:hAnsi="Times New Roman" w:cs="Times New Roman"/>
          <w:sz w:val="24"/>
          <w:szCs w:val="24"/>
          <w:lang w:bidi="ru-RU"/>
        </w:rPr>
        <w:t xml:space="preserve">формы </w:t>
      </w:r>
      <w:r w:rsidRPr="00C43287">
        <w:rPr>
          <w:rFonts w:ascii="Times New Roman" w:hAnsi="Times New Roman" w:cs="Times New Roman"/>
          <w:sz w:val="24"/>
          <w:szCs w:val="24"/>
        </w:rPr>
        <w:t xml:space="preserve">расчетов. </w:t>
      </w:r>
    </w:p>
    <w:p w:rsidR="00C43287" w:rsidRPr="00C43287" w:rsidRDefault="008E4F3F" w:rsidP="00C4328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87">
        <w:rPr>
          <w:rFonts w:ascii="Times New Roman" w:hAnsi="Times New Roman" w:cs="Times New Roman"/>
          <w:sz w:val="24"/>
          <w:szCs w:val="24"/>
        </w:rPr>
        <w:t xml:space="preserve">Система </w:t>
      </w:r>
      <w:r w:rsidRPr="00C43287">
        <w:rPr>
          <w:rFonts w:ascii="Times New Roman" w:hAnsi="Times New Roman" w:cs="Times New Roman"/>
          <w:sz w:val="24"/>
          <w:szCs w:val="24"/>
          <w:lang w:bidi="ru-RU"/>
        </w:rPr>
        <w:t xml:space="preserve">и формы </w:t>
      </w:r>
      <w:r w:rsidRPr="00C43287">
        <w:rPr>
          <w:rFonts w:ascii="Times New Roman" w:hAnsi="Times New Roman" w:cs="Times New Roman"/>
          <w:sz w:val="24"/>
          <w:szCs w:val="24"/>
        </w:rPr>
        <w:t xml:space="preserve">кредитования. </w:t>
      </w:r>
    </w:p>
    <w:p w:rsidR="00C43287" w:rsidRPr="00C43287" w:rsidRDefault="008E4F3F" w:rsidP="00C4328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87">
        <w:rPr>
          <w:rFonts w:ascii="Times New Roman" w:hAnsi="Times New Roman" w:cs="Times New Roman"/>
          <w:sz w:val="24"/>
          <w:szCs w:val="24"/>
          <w:lang w:bidi="ru-RU"/>
        </w:rPr>
        <w:t xml:space="preserve">Депозит </w:t>
      </w:r>
      <w:r w:rsidRPr="00C43287">
        <w:rPr>
          <w:rFonts w:ascii="Times New Roman" w:hAnsi="Times New Roman" w:cs="Times New Roman"/>
          <w:sz w:val="24"/>
          <w:szCs w:val="24"/>
        </w:rPr>
        <w:t xml:space="preserve">и вклады. </w:t>
      </w:r>
    </w:p>
    <w:p w:rsidR="00C43287" w:rsidRPr="00C43287" w:rsidRDefault="008E4F3F" w:rsidP="00C4328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87">
        <w:rPr>
          <w:rFonts w:ascii="Times New Roman" w:hAnsi="Times New Roman" w:cs="Times New Roman"/>
          <w:sz w:val="24"/>
          <w:szCs w:val="24"/>
        </w:rPr>
        <w:t xml:space="preserve">Страхование </w:t>
      </w:r>
      <w:r w:rsidRPr="00C43287">
        <w:rPr>
          <w:rFonts w:ascii="Times New Roman" w:hAnsi="Times New Roman" w:cs="Times New Roman"/>
          <w:sz w:val="24"/>
          <w:szCs w:val="24"/>
          <w:lang w:bidi="ru-RU"/>
        </w:rPr>
        <w:t xml:space="preserve">и </w:t>
      </w:r>
      <w:r w:rsidRPr="00C43287">
        <w:rPr>
          <w:rFonts w:ascii="Times New Roman" w:hAnsi="Times New Roman" w:cs="Times New Roman"/>
          <w:sz w:val="24"/>
          <w:szCs w:val="24"/>
        </w:rPr>
        <w:t xml:space="preserve">хеджирование. </w:t>
      </w:r>
    </w:p>
    <w:p w:rsidR="00C43287" w:rsidRPr="00C43287" w:rsidRDefault="008E4F3F" w:rsidP="00C4328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43287">
        <w:rPr>
          <w:rFonts w:ascii="Times New Roman" w:hAnsi="Times New Roman" w:cs="Times New Roman"/>
          <w:sz w:val="24"/>
          <w:szCs w:val="24"/>
          <w:lang w:bidi="ru-RU"/>
        </w:rPr>
        <w:t xml:space="preserve">Диверсификация </w:t>
      </w:r>
      <w:r w:rsidRPr="00C43287">
        <w:rPr>
          <w:rFonts w:ascii="Times New Roman" w:hAnsi="Times New Roman" w:cs="Times New Roman"/>
          <w:sz w:val="24"/>
          <w:szCs w:val="24"/>
        </w:rPr>
        <w:t xml:space="preserve">как </w:t>
      </w:r>
      <w:r w:rsidRPr="00C43287">
        <w:rPr>
          <w:rFonts w:ascii="Times New Roman" w:hAnsi="Times New Roman" w:cs="Times New Roman"/>
          <w:sz w:val="24"/>
          <w:szCs w:val="24"/>
          <w:lang w:bidi="ru-RU"/>
        </w:rPr>
        <w:t xml:space="preserve">инструмент </w:t>
      </w:r>
      <w:r w:rsidRPr="00C43287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Pr="00C43287">
        <w:rPr>
          <w:rFonts w:ascii="Times New Roman" w:hAnsi="Times New Roman" w:cs="Times New Roman"/>
          <w:sz w:val="24"/>
          <w:szCs w:val="24"/>
          <w:lang w:bidi="ru-RU"/>
        </w:rPr>
        <w:t xml:space="preserve">рисками. </w:t>
      </w:r>
    </w:p>
    <w:p w:rsidR="00C43287" w:rsidRPr="00C43287" w:rsidRDefault="008E4F3F" w:rsidP="00C4328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87">
        <w:rPr>
          <w:rFonts w:ascii="Times New Roman" w:hAnsi="Times New Roman" w:cs="Times New Roman"/>
          <w:sz w:val="24"/>
          <w:szCs w:val="24"/>
        </w:rPr>
        <w:t xml:space="preserve">Экономическая сущность и принципы аренды. </w:t>
      </w:r>
    </w:p>
    <w:p w:rsidR="00C43287" w:rsidRPr="00C43287" w:rsidRDefault="008E4F3F" w:rsidP="00C43287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C43287">
        <w:rPr>
          <w:rFonts w:ascii="Times New Roman" w:hAnsi="Times New Roman" w:cs="Times New Roman"/>
          <w:sz w:val="24"/>
          <w:szCs w:val="24"/>
        </w:rPr>
        <w:t>Лизи</w:t>
      </w:r>
      <w:r w:rsidR="00C43287" w:rsidRPr="00C43287">
        <w:rPr>
          <w:rFonts w:ascii="Times New Roman" w:hAnsi="Times New Roman" w:cs="Times New Roman"/>
          <w:sz w:val="24"/>
          <w:szCs w:val="24"/>
        </w:rPr>
        <w:t>нги франча</w:t>
      </w:r>
      <w:bookmarkStart w:id="0" w:name="_GoBack"/>
      <w:bookmarkEnd w:id="0"/>
      <w:r w:rsidR="00C43287" w:rsidRPr="00C43287">
        <w:rPr>
          <w:rFonts w:ascii="Times New Roman" w:hAnsi="Times New Roman" w:cs="Times New Roman"/>
          <w:sz w:val="24"/>
          <w:szCs w:val="24"/>
        </w:rPr>
        <w:t>йзинг, их преимущества и недостатки.</w:t>
      </w:r>
    </w:p>
    <w:p w:rsidR="00C43287" w:rsidRPr="00C43287" w:rsidRDefault="00C43287" w:rsidP="00C43287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C43287">
        <w:rPr>
          <w:rFonts w:ascii="Times New Roman" w:hAnsi="Times New Roman" w:cs="Times New Roman"/>
          <w:bCs/>
          <w:sz w:val="24"/>
          <w:szCs w:val="24"/>
        </w:rPr>
        <w:t>Определение состава финансовых инструментов в соответствии с гражданским кодексом Республики Казахстан.</w:t>
      </w:r>
    </w:p>
    <w:p w:rsidR="00C43287" w:rsidRPr="00C43287" w:rsidRDefault="00C43287" w:rsidP="00C43287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C43287">
        <w:rPr>
          <w:rFonts w:ascii="Times New Roman" w:hAnsi="Times New Roman" w:cs="Times New Roman"/>
          <w:sz w:val="24"/>
          <w:szCs w:val="24"/>
        </w:rPr>
        <w:t>Активы предприятия, их структура</w:t>
      </w:r>
      <w:r>
        <w:rPr>
          <w:rFonts w:ascii="Times New Roman" w:hAnsi="Times New Roman" w:cs="Times New Roman"/>
          <w:sz w:val="24"/>
          <w:szCs w:val="24"/>
        </w:rPr>
        <w:t>. Определение в соответствии с МСФО.</w:t>
      </w:r>
    </w:p>
    <w:p w:rsidR="00C43287" w:rsidRPr="00C43287" w:rsidRDefault="00C43287" w:rsidP="00C43287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C43287">
        <w:rPr>
          <w:rFonts w:ascii="Times New Roman" w:hAnsi="Times New Roman" w:cs="Times New Roman"/>
          <w:sz w:val="24"/>
          <w:szCs w:val="24"/>
        </w:rPr>
        <w:t>Экономическая характеристика обязательства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43287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пределение</w:t>
      </w:r>
      <w:r w:rsidRPr="00C43287">
        <w:rPr>
          <w:rFonts w:ascii="Times New Roman" w:hAnsi="Times New Roman" w:cs="Times New Roman"/>
          <w:sz w:val="24"/>
          <w:szCs w:val="24"/>
        </w:rPr>
        <w:t xml:space="preserve"> в соответствии с МСФО.</w:t>
      </w:r>
    </w:p>
    <w:p w:rsidR="00C43287" w:rsidRPr="00C43287" w:rsidRDefault="00C43287" w:rsidP="00C43287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C43287">
        <w:rPr>
          <w:rFonts w:ascii="Times New Roman" w:hAnsi="Times New Roman" w:cs="Times New Roman"/>
          <w:sz w:val="24"/>
          <w:szCs w:val="24"/>
        </w:rPr>
        <w:t xml:space="preserve">Определение капитала в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Pr="00C43287">
        <w:rPr>
          <w:rFonts w:ascii="Times New Roman" w:hAnsi="Times New Roman" w:cs="Times New Roman"/>
          <w:sz w:val="24"/>
          <w:szCs w:val="24"/>
        </w:rPr>
        <w:t>МСФО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3287" w:rsidRPr="00C43287" w:rsidRDefault="00C43287" w:rsidP="00C43287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C43287">
        <w:rPr>
          <w:rFonts w:ascii="Times New Roman" w:hAnsi="Times New Roman" w:cs="Times New Roman"/>
          <w:sz w:val="24"/>
          <w:szCs w:val="24"/>
        </w:rPr>
        <w:t xml:space="preserve">Определение доходов и расходов в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Pr="00C43287">
        <w:rPr>
          <w:rFonts w:ascii="Times New Roman" w:hAnsi="Times New Roman" w:cs="Times New Roman"/>
          <w:sz w:val="24"/>
          <w:szCs w:val="24"/>
        </w:rPr>
        <w:t>МСФО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3287" w:rsidRPr="00C43287" w:rsidRDefault="00C43287" w:rsidP="00C43287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C43287">
        <w:rPr>
          <w:rFonts w:ascii="Times New Roman" w:hAnsi="Times New Roman" w:cs="Times New Roman"/>
          <w:bCs/>
          <w:sz w:val="24"/>
          <w:szCs w:val="24"/>
        </w:rPr>
        <w:t>Виды денежного потока на предприятии, его классификация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43287" w:rsidRPr="00C43287" w:rsidRDefault="00C43287" w:rsidP="00C43287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C43287">
        <w:rPr>
          <w:rFonts w:ascii="Times New Roman" w:hAnsi="Times New Roman" w:cs="Times New Roman"/>
          <w:bCs/>
          <w:sz w:val="24"/>
          <w:szCs w:val="24"/>
        </w:rPr>
        <w:t>Принципы и цель управления денежными потоками на предприятии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01A0" w:rsidRPr="00E601A0" w:rsidRDefault="00C43287" w:rsidP="00E601A0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43287">
        <w:rPr>
          <w:rFonts w:ascii="Times New Roman" w:hAnsi="Times New Roman" w:cs="Times New Roman"/>
          <w:sz w:val="24"/>
          <w:szCs w:val="24"/>
        </w:rPr>
        <w:t>Методы расчета величины денежного потока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01A0" w:rsidRPr="00E601A0" w:rsidRDefault="00E601A0" w:rsidP="00E601A0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Группировка</w:t>
      </w:r>
      <w:r w:rsidRPr="00E601A0">
        <w:rPr>
          <w:rFonts w:ascii="Times New Roman" w:hAnsi="Times New Roman" w:cs="Times New Roman"/>
          <w:sz w:val="24"/>
          <w:szCs w:val="24"/>
        </w:rPr>
        <w:t xml:space="preserve"> обязательств</w:t>
      </w:r>
      <w:r>
        <w:rPr>
          <w:rFonts w:ascii="Times New Roman" w:hAnsi="Times New Roman" w:cs="Times New Roman"/>
          <w:sz w:val="24"/>
          <w:szCs w:val="24"/>
        </w:rPr>
        <w:t>. О</w:t>
      </w:r>
      <w:r w:rsidRPr="00E601A0">
        <w:rPr>
          <w:rFonts w:ascii="Times New Roman" w:hAnsi="Times New Roman" w:cs="Times New Roman"/>
          <w:sz w:val="24"/>
          <w:szCs w:val="24"/>
        </w:rPr>
        <w:t>пределение ликвидности баланса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01A0" w:rsidRPr="00E601A0" w:rsidRDefault="00E601A0" w:rsidP="00E601A0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601A0">
        <w:rPr>
          <w:rFonts w:ascii="Times New Roman" w:hAnsi="Times New Roman" w:cs="Times New Roman"/>
          <w:bCs/>
          <w:sz w:val="24"/>
          <w:szCs w:val="24"/>
          <w:lang w:val="kk-KZ"/>
        </w:rPr>
        <w:t>Объекты и субъекты управления рисками и их функции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E601A0" w:rsidRPr="00E601A0" w:rsidRDefault="00E601A0" w:rsidP="00E601A0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601A0">
        <w:rPr>
          <w:rFonts w:ascii="Times New Roman" w:hAnsi="Times New Roman" w:cs="Times New Roman"/>
          <w:bCs/>
          <w:sz w:val="24"/>
          <w:szCs w:val="24"/>
          <w:lang w:val="kk-KZ"/>
        </w:rPr>
        <w:t>Классификация  рисков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E601A0" w:rsidRPr="00E601A0" w:rsidRDefault="00E601A0" w:rsidP="00E601A0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601A0">
        <w:rPr>
          <w:rFonts w:ascii="Times New Roman" w:hAnsi="Times New Roman" w:cs="Times New Roman"/>
          <w:sz w:val="24"/>
          <w:szCs w:val="24"/>
        </w:rPr>
        <w:t>Принципы управления финансовыми рисками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3287" w:rsidRPr="00C43287" w:rsidRDefault="00C43287" w:rsidP="00E601A0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3C46C1" w:rsidRPr="003C46C1" w:rsidRDefault="003C46C1" w:rsidP="003C46C1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3C46C1" w:rsidRPr="003C46C1" w:rsidRDefault="003C46C1" w:rsidP="003C46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C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на экзаменах выставляется с учетом указанных ниже критериев:</w:t>
      </w:r>
    </w:p>
    <w:p w:rsidR="003C46C1" w:rsidRPr="003C46C1" w:rsidRDefault="003C46C1" w:rsidP="003C4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C1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«Отлично»:</w:t>
      </w:r>
    </w:p>
    <w:p w:rsidR="003C46C1" w:rsidRPr="003C46C1" w:rsidRDefault="003C46C1" w:rsidP="003C46C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C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Изложено правильное понимание вопроса и дан на него исчерпывающий ответ, содержание раскрыто полно, профессионально, грамотно.</w:t>
      </w:r>
    </w:p>
    <w:p w:rsidR="003C46C1" w:rsidRPr="003C46C1" w:rsidRDefault="003C46C1" w:rsidP="003C46C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 отражена относящаяся к вопросу нормативная правовая база. Нормативные правовые документы представлены в органической связи с содержанием вопроса.</w:t>
      </w:r>
    </w:p>
    <w:p w:rsidR="003C46C1" w:rsidRPr="003C46C1" w:rsidRDefault="003C46C1" w:rsidP="003C46C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C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работа оформлена аккуратно, профессионально, грамотно, без произвольных сокращений и не содержит информации, не относящейся к предмету ответа.</w:t>
      </w:r>
    </w:p>
    <w:p w:rsidR="003C46C1" w:rsidRPr="003C46C1" w:rsidRDefault="003C46C1" w:rsidP="003C4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C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«Хорошо»</w:t>
      </w:r>
      <w:r w:rsidRPr="003C46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46C1" w:rsidRPr="003C46C1" w:rsidRDefault="003C46C1" w:rsidP="003C46C1">
      <w:pPr>
        <w:numPr>
          <w:ilvl w:val="0"/>
          <w:numId w:val="5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C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Изложено правильное понимание вопроса, дано достаточно подробное описание предмета ответа, приведены и раскрыты в тезисной форме основные понятия, относящиеся к предмету ответа, ошибочных положений нет.</w:t>
      </w:r>
    </w:p>
    <w:p w:rsidR="003C46C1" w:rsidRPr="003C46C1" w:rsidRDefault="003C46C1" w:rsidP="003C46C1">
      <w:pPr>
        <w:numPr>
          <w:ilvl w:val="0"/>
          <w:numId w:val="5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полно отражены нормативные правовые документы, относящиеся к вопросу.</w:t>
      </w:r>
    </w:p>
    <w:p w:rsidR="003C46C1" w:rsidRPr="003C46C1" w:rsidRDefault="003C46C1" w:rsidP="003C46C1">
      <w:pPr>
        <w:numPr>
          <w:ilvl w:val="0"/>
          <w:numId w:val="5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Письменная работа содержит значительное число поправок или отдельные нечеткие формулировки и информацию, не относящуюся к предмету ответа, или произвольные сокращения.</w:t>
      </w:r>
    </w:p>
    <w:p w:rsidR="003C46C1" w:rsidRPr="003C46C1" w:rsidRDefault="003C46C1" w:rsidP="003C46C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C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«Удовлетворительно</w:t>
      </w:r>
      <w:r w:rsidRPr="003C46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3C46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46C1" w:rsidRPr="003C46C1" w:rsidRDefault="003C46C1" w:rsidP="003C46C1">
      <w:pPr>
        <w:numPr>
          <w:ilvl w:val="0"/>
          <w:numId w:val="6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C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Изложено в целом правильное понимание вопроса. В то же время дано неполное, неточное описание предмета ответа и некоторых относящихся к нему понятий.</w:t>
      </w:r>
    </w:p>
    <w:p w:rsidR="003C46C1" w:rsidRPr="003C46C1" w:rsidRDefault="003C46C1" w:rsidP="003C46C1">
      <w:pPr>
        <w:numPr>
          <w:ilvl w:val="0"/>
          <w:numId w:val="6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C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 отражены нормативные правовые документы, относящиеся к вопросу.</w:t>
      </w:r>
    </w:p>
    <w:p w:rsidR="003C46C1" w:rsidRPr="003C46C1" w:rsidRDefault="003C46C1" w:rsidP="003C46C1">
      <w:pPr>
        <w:numPr>
          <w:ilvl w:val="0"/>
          <w:numId w:val="6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C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работа оформлена неаккуратно. Содержит исправления целыми абзацами или значительное количество нечетких формулировок. Допущены редакционные недоработки.</w:t>
      </w:r>
    </w:p>
    <w:p w:rsidR="003C46C1" w:rsidRPr="003C46C1" w:rsidRDefault="003C46C1" w:rsidP="003C46C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C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«Неудовлетворительно»</w:t>
      </w:r>
      <w:r w:rsidRPr="003C46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46C1" w:rsidRPr="003C46C1" w:rsidRDefault="003C46C1" w:rsidP="003C46C1">
      <w:pPr>
        <w:numPr>
          <w:ilvl w:val="0"/>
          <w:numId w:val="7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претендента дан по указанному вопросу неверно, содержит, в основном, ошибочные положения.</w:t>
      </w:r>
    </w:p>
    <w:p w:rsidR="003C46C1" w:rsidRPr="003C46C1" w:rsidRDefault="003C46C1" w:rsidP="003C46C1">
      <w:pPr>
        <w:numPr>
          <w:ilvl w:val="0"/>
          <w:numId w:val="7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C1">
        <w:rPr>
          <w:rFonts w:ascii="Times New Roman" w:eastAsia="Times New Roman" w:hAnsi="Times New Roman" w:cs="Times New Roman"/>
          <w:sz w:val="24"/>
          <w:szCs w:val="24"/>
          <w:lang w:eastAsia="ru-RU"/>
        </w:rPr>
        <w:t>В ответе не раскрыты основные понятия и не отражены основные нормативные правовые документы, относящиеся к вопросу.</w:t>
      </w:r>
    </w:p>
    <w:p w:rsidR="003C46C1" w:rsidRPr="003C46C1" w:rsidRDefault="003C46C1" w:rsidP="003C46C1">
      <w:pPr>
        <w:numPr>
          <w:ilvl w:val="0"/>
          <w:numId w:val="7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процедуры проведения экзамена, повлекшее за собой удаление с экзамена.</w:t>
      </w:r>
    </w:p>
    <w:p w:rsidR="003C46C1" w:rsidRPr="003C46C1" w:rsidRDefault="003C46C1" w:rsidP="003C46C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46C1" w:rsidRPr="003C46C1" w:rsidRDefault="003C46C1" w:rsidP="003C4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5EA" w:rsidRPr="003C46C1" w:rsidRDefault="00CC65EA" w:rsidP="00C432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C65EA" w:rsidRPr="003C46C1" w:rsidSect="00C4328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D50BF"/>
    <w:multiLevelType w:val="multilevel"/>
    <w:tmpl w:val="F87A2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6B4FD2"/>
    <w:multiLevelType w:val="hybridMultilevel"/>
    <w:tmpl w:val="8B5CC11E"/>
    <w:lvl w:ilvl="0" w:tplc="1EF056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5025E"/>
    <w:multiLevelType w:val="multilevel"/>
    <w:tmpl w:val="E0468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C759D5"/>
    <w:multiLevelType w:val="multilevel"/>
    <w:tmpl w:val="FA16B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6634EA"/>
    <w:multiLevelType w:val="hybridMultilevel"/>
    <w:tmpl w:val="8A2AE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81980"/>
    <w:multiLevelType w:val="hybridMultilevel"/>
    <w:tmpl w:val="0CCA13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83A4BF8"/>
    <w:multiLevelType w:val="multilevel"/>
    <w:tmpl w:val="41BE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B26"/>
    <w:rsid w:val="003C46C1"/>
    <w:rsid w:val="00461DCE"/>
    <w:rsid w:val="005F0332"/>
    <w:rsid w:val="008B5B26"/>
    <w:rsid w:val="008E4F3F"/>
    <w:rsid w:val="00C43287"/>
    <w:rsid w:val="00CC65EA"/>
    <w:rsid w:val="00E60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2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Ергали</dc:creator>
  <cp:keywords/>
  <dc:description/>
  <cp:lastModifiedBy>user</cp:lastModifiedBy>
  <cp:revision>4</cp:revision>
  <dcterms:created xsi:type="dcterms:W3CDTF">2017-03-16T13:13:00Z</dcterms:created>
  <dcterms:modified xsi:type="dcterms:W3CDTF">2020-01-10T06:57:00Z</dcterms:modified>
</cp:coreProperties>
</file>